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66ED6" w14:textId="19907803" w:rsidR="00994821" w:rsidRDefault="00994821" w:rsidP="00994821">
      <w:pPr>
        <w:pStyle w:val="3"/>
        <w:numPr>
          <w:ilvl w:val="0"/>
          <w:numId w:val="0"/>
        </w:numPr>
        <w:ind w:left="720" w:hanging="720"/>
      </w:pPr>
      <w:r>
        <w:t>Вводная часть</w:t>
      </w:r>
    </w:p>
    <w:p w14:paraId="76A6B6DE" w14:textId="77777777" w:rsidR="00994821" w:rsidRPr="007A23A9" w:rsidRDefault="00994821" w:rsidP="00994821">
      <w:r w:rsidRPr="007A23A9">
        <w:t xml:space="preserve">Перед прочтением данного раздела </w:t>
      </w:r>
      <w:r w:rsidRPr="007A23A9">
        <w:rPr>
          <w:u w:val="single"/>
        </w:rPr>
        <w:t>рекомендуется ознакомиться с пунктами 3 – 3.3.1 инструкции.</w:t>
      </w:r>
    </w:p>
    <w:p w14:paraId="74C26C83" w14:textId="33127F1E" w:rsidR="00994821" w:rsidRDefault="00994821" w:rsidP="00994821">
      <w:r>
        <w:t>В указанных разделах детально описана информация о создании новых сессий, о возможностях в этих сессиях создавать документы, вносить сведения о правоотношениях и вносить экономические показатели.</w:t>
      </w:r>
    </w:p>
    <w:p w14:paraId="4D63DCB2" w14:textId="24DDB287" w:rsidR="00994821" w:rsidRPr="00994821" w:rsidRDefault="00623B1D" w:rsidP="00623B1D">
      <w:r>
        <w:t xml:space="preserve">В данном разделе указана информация только о соответствующем типе сессии, отправка в архив или на утверждение описаны в пункте 3.4. </w:t>
      </w:r>
    </w:p>
    <w:p w14:paraId="6CF9973E" w14:textId="77777777" w:rsidR="00623B1D" w:rsidRDefault="00623B1D" w:rsidP="00623B1D">
      <w:pPr>
        <w:pStyle w:val="3"/>
      </w:pPr>
      <w:bookmarkStart w:id="0" w:name="_Toc221723796"/>
      <w:bookmarkStart w:id="1" w:name="_Ref528766170"/>
      <w:bookmarkStart w:id="2" w:name="_Toc529294991"/>
      <w:r>
        <w:t>Сведения о списании</w:t>
      </w:r>
      <w:bookmarkEnd w:id="0"/>
    </w:p>
    <w:p w14:paraId="3A88279B" w14:textId="4CAFD2F6" w:rsidR="00623B1D" w:rsidRDefault="00623B1D" w:rsidP="00623B1D">
      <w:r>
        <w:t xml:space="preserve">Списание объекта выполняется в случае, когда объект полностью выбывает из </w:t>
      </w:r>
      <w:r w:rsidR="001A3CB4">
        <w:t>реестра.</w:t>
      </w:r>
    </w:p>
    <w:p w14:paraId="39B51674" w14:textId="7D78197E" w:rsidR="00D3523F" w:rsidRDefault="00623B1D" w:rsidP="00562BBE">
      <w:pPr>
        <w:keepNext/>
      </w:pPr>
      <w:r>
        <w:t>Для исключения объекта из реестра по причине списания необходимо создать сессию с типом «</w:t>
      </w:r>
      <w:r w:rsidRPr="00B65602">
        <w:t>Сведения о списании</w:t>
      </w:r>
      <w:r>
        <w:t>»</w:t>
      </w:r>
      <w:r w:rsidR="00D3523F">
        <w:t xml:space="preserve"> и выбрать дату списания</w:t>
      </w:r>
      <w:r w:rsidR="00F077D5">
        <w:t xml:space="preserve">. </w:t>
      </w:r>
      <w:r w:rsidR="00F077D5" w:rsidRPr="00F077D5">
        <w:rPr>
          <w:u w:val="single"/>
        </w:rPr>
        <w:t>Дата списания будет указываться для всех объектов списания в текущей сессии</w:t>
      </w:r>
      <w:r w:rsidR="00F077D5" w:rsidRPr="00F077D5">
        <w:t xml:space="preserve"> </w:t>
      </w:r>
      <w:r w:rsidR="00D3523F">
        <w:t>(</w:t>
      </w:r>
      <w:r w:rsidR="00D3523F">
        <w:fldChar w:fldCharType="begin"/>
      </w:r>
      <w:r w:rsidR="00D3523F">
        <w:instrText xml:space="preserve"> REF _Ref226449172 \h </w:instrText>
      </w:r>
      <w:r w:rsidR="00562BBE">
        <w:instrText xml:space="preserve"> \* MERGEFORMAT </w:instrText>
      </w:r>
      <w:r w:rsidR="00D3523F">
        <w:fldChar w:fldCharType="separate"/>
      </w:r>
      <w:r w:rsidR="00562BBE">
        <w:t xml:space="preserve">Рисунок </w:t>
      </w:r>
      <w:r w:rsidR="00562BBE">
        <w:rPr>
          <w:noProof/>
        </w:rPr>
        <w:t>1</w:t>
      </w:r>
      <w:r w:rsidR="00D3523F">
        <w:fldChar w:fldCharType="end"/>
      </w:r>
      <w:r w:rsidR="00D3523F">
        <w:t>)</w:t>
      </w:r>
      <w:r w:rsidR="00562BBE">
        <w:t>.</w:t>
      </w:r>
      <w:r w:rsidR="00D3523F">
        <w:br/>
      </w:r>
      <w:r w:rsidR="00D3523F">
        <w:rPr>
          <w:noProof/>
        </w:rPr>
        <w:drawing>
          <wp:inline distT="0" distB="0" distL="0" distR="0" wp14:anchorId="4C29EA86" wp14:editId="48196675">
            <wp:extent cx="5940425" cy="177165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B30E9" w14:textId="7DE074F4" w:rsidR="00D3523F" w:rsidRDefault="00D3523F" w:rsidP="00D3523F">
      <w:pPr>
        <w:pStyle w:val="a8"/>
      </w:pPr>
      <w:bookmarkStart w:id="3" w:name="_Ref226449172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1B229C">
        <w:t>1</w:t>
      </w:r>
      <w:r>
        <w:fldChar w:fldCharType="end"/>
      </w:r>
      <w:bookmarkEnd w:id="3"/>
    </w:p>
    <w:p w14:paraId="429CBCFD" w14:textId="1666E990" w:rsidR="00D3523F" w:rsidRDefault="00D3523F" w:rsidP="00623B1D">
      <w:r>
        <w:t>Далее</w:t>
      </w:r>
      <w:r w:rsidR="00623B1D">
        <w:t xml:space="preserve"> </w:t>
      </w:r>
      <w:r>
        <w:t xml:space="preserve">необходимо </w:t>
      </w:r>
      <w:r w:rsidR="00E64924">
        <w:t>внести документ-основание списания по кнопке «Добавить документ»</w:t>
      </w:r>
      <w:r w:rsidR="001B229C">
        <w:t>, добавить вложения по кнопке «+», заполнить все обязательные поля и сохранить внесенные изменения по кнопке «Сохранить»</w:t>
      </w:r>
      <w:r w:rsidR="00F077D5">
        <w:t xml:space="preserve">. </w:t>
      </w:r>
      <w:r w:rsidR="00F077D5" w:rsidRPr="00F077D5">
        <w:rPr>
          <w:u w:val="single"/>
        </w:rPr>
        <w:t>Приложенные документы и вложения - будут относиться ко всем объектам на списание</w:t>
      </w:r>
      <w:r w:rsidR="00F077D5" w:rsidRPr="00F077D5">
        <w:t xml:space="preserve"> </w:t>
      </w:r>
      <w:r>
        <w:t>(</w:t>
      </w:r>
      <w:r>
        <w:fldChar w:fldCharType="begin"/>
      </w:r>
      <w:r>
        <w:instrText xml:space="preserve"> REF _Ref226449289 \h </w:instrText>
      </w:r>
      <w:r>
        <w:fldChar w:fldCharType="separate"/>
      </w:r>
      <w:r w:rsidR="00562BBE">
        <w:t xml:space="preserve">Рисунок </w:t>
      </w:r>
      <w:r w:rsidR="00562BBE">
        <w:rPr>
          <w:noProof/>
        </w:rPr>
        <w:t>2</w:t>
      </w:r>
      <w:r>
        <w:fldChar w:fldCharType="end"/>
      </w:r>
      <w:r>
        <w:t>).</w:t>
      </w:r>
    </w:p>
    <w:p w14:paraId="249335EB" w14:textId="76149E7F" w:rsidR="00D3523F" w:rsidRDefault="001B229C" w:rsidP="00D3523F">
      <w:pPr>
        <w:keepNext/>
        <w:ind w:firstLine="0"/>
      </w:pPr>
      <w:r>
        <w:rPr>
          <w:noProof/>
        </w:rPr>
        <w:lastRenderedPageBreak/>
        <w:drawing>
          <wp:inline distT="0" distB="0" distL="0" distR="0" wp14:anchorId="10116D25" wp14:editId="79933F19">
            <wp:extent cx="5940425" cy="3567430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6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95F3C" w14:textId="102AC8A6" w:rsidR="00562BBE" w:rsidRDefault="00D3523F" w:rsidP="00562BBE">
      <w:pPr>
        <w:pStyle w:val="a8"/>
      </w:pPr>
      <w:bookmarkStart w:id="4" w:name="_Ref226449289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1B229C">
        <w:t>2</w:t>
      </w:r>
      <w:r>
        <w:fldChar w:fldCharType="end"/>
      </w:r>
      <w:bookmarkEnd w:id="4"/>
    </w:p>
    <w:p w14:paraId="4656722E" w14:textId="56FE8106" w:rsidR="00F077D5" w:rsidRPr="00F077D5" w:rsidRDefault="00F077D5" w:rsidP="00F077D5">
      <w:pPr>
        <w:pStyle w:val="a8"/>
        <w:ind w:firstLine="708"/>
        <w:jc w:val="both"/>
      </w:pPr>
      <w:r>
        <w:t>Следующим шагом необходимо указать</w:t>
      </w:r>
      <w:r w:rsidR="00623B1D">
        <w:t xml:space="preserve"> причину списания в поле «Причина исключения из реестра» из справочника</w:t>
      </w:r>
      <w:r w:rsidR="00E64924" w:rsidRPr="00E64924">
        <w:t xml:space="preserve"> </w:t>
      </w:r>
      <w:r w:rsidR="00E64924">
        <w:t xml:space="preserve">и </w:t>
      </w:r>
      <w:r w:rsidR="00623B1D">
        <w:t>добавить в список объект</w:t>
      </w:r>
      <w:r>
        <w:t xml:space="preserve"> (-ы)</w:t>
      </w:r>
      <w:r w:rsidR="00623B1D">
        <w:t xml:space="preserve"> для списания по кнопке «Списать объект»</w:t>
      </w:r>
      <w:r>
        <w:t xml:space="preserve">. </w:t>
      </w:r>
      <w:r w:rsidRPr="00F077D5">
        <w:rPr>
          <w:u w:val="single"/>
        </w:rPr>
        <w:t>Причина списания будет относи</w:t>
      </w:r>
      <w:bookmarkStart w:id="5" w:name="_GoBack"/>
      <w:bookmarkEnd w:id="5"/>
      <w:r w:rsidRPr="00F077D5">
        <w:rPr>
          <w:u w:val="single"/>
        </w:rPr>
        <w:t>ться ко всем объектам в рамках текущей сессии</w:t>
      </w:r>
      <w:r w:rsidR="00562BBE">
        <w:t xml:space="preserve"> (</w:t>
      </w:r>
      <w:r w:rsidR="00562BBE">
        <w:fldChar w:fldCharType="begin"/>
      </w:r>
      <w:r w:rsidR="00562BBE">
        <w:instrText xml:space="preserve"> REF _Ref226450203 \h </w:instrText>
      </w:r>
      <w:r w:rsidR="00562BBE">
        <w:fldChar w:fldCharType="separate"/>
      </w:r>
      <w:r w:rsidR="00562BBE">
        <w:t>Рисунок 3</w:t>
      </w:r>
      <w:r w:rsidR="00562BBE">
        <w:fldChar w:fldCharType="end"/>
      </w:r>
      <w:r w:rsidR="00562BBE">
        <w:t>)</w:t>
      </w:r>
      <w:r w:rsidR="00623B1D">
        <w:t>.</w:t>
      </w:r>
    </w:p>
    <w:p w14:paraId="39639A40" w14:textId="77777777" w:rsidR="00562BBE" w:rsidRDefault="00562BBE" w:rsidP="00562BBE">
      <w:pPr>
        <w:keepNext/>
        <w:ind w:firstLine="0"/>
      </w:pPr>
      <w:r>
        <w:rPr>
          <w:noProof/>
        </w:rPr>
        <w:drawing>
          <wp:inline distT="0" distB="0" distL="0" distR="0" wp14:anchorId="7A884AEF" wp14:editId="5D697058">
            <wp:extent cx="4920559" cy="3648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6319" cy="3711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6E7D9" w14:textId="582ADB4A" w:rsidR="00D3523F" w:rsidRDefault="00562BBE" w:rsidP="00562BBE">
      <w:pPr>
        <w:pStyle w:val="a8"/>
      </w:pPr>
      <w:bookmarkStart w:id="6" w:name="_Ref226450203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1B229C">
        <w:t>3</w:t>
      </w:r>
      <w:r>
        <w:fldChar w:fldCharType="end"/>
      </w:r>
      <w:bookmarkEnd w:id="6"/>
    </w:p>
    <w:p w14:paraId="7F2B9D9D" w14:textId="77777777" w:rsidR="00F077D5" w:rsidRPr="00F077D5" w:rsidRDefault="00F077D5" w:rsidP="00F077D5">
      <w:pPr>
        <w:rPr>
          <w:lang w:eastAsia="ru-RU"/>
        </w:rPr>
      </w:pPr>
    </w:p>
    <w:p w14:paraId="43F7840D" w14:textId="59A26EF8" w:rsidR="00562BBE" w:rsidRDefault="00562BBE" w:rsidP="00562BBE">
      <w:pPr>
        <w:pStyle w:val="a6"/>
        <w:ind w:firstLine="708"/>
        <w:jc w:val="both"/>
        <w:rPr>
          <w:noProof/>
        </w:rPr>
      </w:pPr>
      <w:r>
        <w:lastRenderedPageBreak/>
        <w:t>После выбора объекта возможно перейти в карточку списания и изменить дату списания.</w:t>
      </w:r>
      <w:r w:rsidRPr="00562BBE">
        <w:rPr>
          <w:noProof/>
        </w:rPr>
        <w:t xml:space="preserve"> </w:t>
      </w:r>
      <w:r>
        <w:rPr>
          <w:noProof/>
        </w:rPr>
        <w:t xml:space="preserve">Дата списания по умолчанию равна дате, которая была указана при создании сессии </w:t>
      </w:r>
      <w:r w:rsidR="001B229C">
        <w:rPr>
          <w:noProof/>
        </w:rPr>
        <w:t>(</w:t>
      </w:r>
      <w:r w:rsidR="001B229C">
        <w:rPr>
          <w:noProof/>
        </w:rPr>
        <w:fldChar w:fldCharType="begin"/>
      </w:r>
      <w:r w:rsidR="001B229C">
        <w:rPr>
          <w:noProof/>
        </w:rPr>
        <w:instrText xml:space="preserve"> REF _Ref226450350 \h </w:instrText>
      </w:r>
      <w:r w:rsidR="001B229C">
        <w:rPr>
          <w:noProof/>
        </w:rPr>
      </w:r>
      <w:r w:rsidR="001B229C">
        <w:rPr>
          <w:noProof/>
        </w:rPr>
        <w:fldChar w:fldCharType="separate"/>
      </w:r>
      <w:r w:rsidR="001B229C">
        <w:t xml:space="preserve">Рисунок </w:t>
      </w:r>
      <w:r w:rsidR="001B229C">
        <w:rPr>
          <w:noProof/>
        </w:rPr>
        <w:t>4</w:t>
      </w:r>
      <w:r w:rsidR="001B229C">
        <w:rPr>
          <w:noProof/>
        </w:rPr>
        <w:fldChar w:fldCharType="end"/>
      </w:r>
      <w:r w:rsidR="001B229C">
        <w:rPr>
          <w:noProof/>
        </w:rPr>
        <w:t>).</w:t>
      </w:r>
    </w:p>
    <w:p w14:paraId="39479C78" w14:textId="540771F9" w:rsidR="00562BBE" w:rsidRDefault="00562BBE" w:rsidP="00562BBE">
      <w:pPr>
        <w:pStyle w:val="a6"/>
        <w:ind w:firstLine="708"/>
        <w:jc w:val="both"/>
        <w:rPr>
          <w:noProof/>
        </w:rPr>
      </w:pPr>
      <w:r>
        <w:t xml:space="preserve"> </w:t>
      </w:r>
    </w:p>
    <w:p w14:paraId="6568D562" w14:textId="77777777" w:rsidR="001B229C" w:rsidRDefault="00562BBE" w:rsidP="001B229C">
      <w:pPr>
        <w:keepNext/>
        <w:ind w:firstLine="0"/>
      </w:pPr>
      <w:r>
        <w:rPr>
          <w:noProof/>
        </w:rPr>
        <w:drawing>
          <wp:inline distT="0" distB="0" distL="0" distR="0" wp14:anchorId="4D6D4B5A" wp14:editId="2BD44E10">
            <wp:extent cx="5940425" cy="3613150"/>
            <wp:effectExtent l="0" t="0" r="317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1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0B3F2" w14:textId="478815F5" w:rsidR="00562BBE" w:rsidRDefault="001B229C" w:rsidP="001B229C">
      <w:pPr>
        <w:pStyle w:val="a8"/>
      </w:pPr>
      <w:bookmarkStart w:id="7" w:name="_Ref226450350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4</w:t>
      </w:r>
      <w:r>
        <w:fldChar w:fldCharType="end"/>
      </w:r>
      <w:bookmarkEnd w:id="7"/>
    </w:p>
    <w:p w14:paraId="367CD3C5" w14:textId="7C920119" w:rsidR="00623B1D" w:rsidRDefault="00052F00" w:rsidP="001B229C">
      <w:r>
        <w:t xml:space="preserve">Если в сессию будет добавлено </w:t>
      </w:r>
      <w:r w:rsidRPr="001B229C">
        <w:rPr>
          <w:b/>
        </w:rPr>
        <w:t>несколько объектов</w:t>
      </w:r>
      <w:r>
        <w:t xml:space="preserve"> для списания, то все </w:t>
      </w:r>
      <w:r w:rsidRPr="001B229C">
        <w:rPr>
          <w:b/>
        </w:rPr>
        <w:t>объект</w:t>
      </w:r>
      <w:r w:rsidR="00E64924" w:rsidRPr="001B229C">
        <w:rPr>
          <w:b/>
        </w:rPr>
        <w:t>ы</w:t>
      </w:r>
      <w:r w:rsidRPr="001B229C">
        <w:rPr>
          <w:b/>
        </w:rPr>
        <w:t xml:space="preserve"> в сессии </w:t>
      </w:r>
      <w:r w:rsidR="00E64924" w:rsidRPr="001B229C">
        <w:rPr>
          <w:b/>
        </w:rPr>
        <w:t>будут связаны с документами из табличной части «Документы основания»</w:t>
      </w:r>
      <w:r w:rsidR="00E64924">
        <w:t xml:space="preserve"> и всем объектам присвоится </w:t>
      </w:r>
      <w:r>
        <w:t>причина списания из поля «Причина исключения из реестра».</w:t>
      </w:r>
    </w:p>
    <w:bookmarkEnd w:id="1"/>
    <w:bookmarkEnd w:id="2"/>
    <w:p w14:paraId="22D3C5AD" w14:textId="383329A7" w:rsidR="00052F00" w:rsidRDefault="00052F00" w:rsidP="00052F00">
      <w:pPr>
        <w:pStyle w:val="a6"/>
        <w:ind w:firstLine="708"/>
        <w:jc w:val="both"/>
        <w:rPr>
          <w:noProof/>
        </w:rPr>
      </w:pPr>
      <w:r>
        <w:rPr>
          <w:noProof/>
        </w:rPr>
        <w:t>После внесения инфорамции по всем объектам необходимо перейти к отправке сессиия, подробнее в п. 3.4.</w:t>
      </w:r>
    </w:p>
    <w:p w14:paraId="1DD1C1EA" w14:textId="2D13B728" w:rsidR="00E64924" w:rsidRDefault="00E64924" w:rsidP="00052F00">
      <w:pPr>
        <w:pStyle w:val="a6"/>
        <w:ind w:firstLine="708"/>
        <w:jc w:val="both"/>
        <w:rPr>
          <w:noProof/>
        </w:rPr>
      </w:pPr>
      <w:r>
        <w:rPr>
          <w:noProof/>
        </w:rPr>
        <w:br/>
      </w:r>
      <w:r>
        <w:rPr>
          <w:noProof/>
        </w:rPr>
        <w:br/>
      </w:r>
    </w:p>
    <w:p w14:paraId="5723BF31" w14:textId="686639F8" w:rsidR="00E64924" w:rsidRDefault="00E64924" w:rsidP="00E64924">
      <w:pPr>
        <w:pStyle w:val="a6"/>
        <w:jc w:val="both"/>
        <w:rPr>
          <w:noProof/>
        </w:rPr>
      </w:pPr>
    </w:p>
    <w:sectPr w:rsidR="00E64924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56A11" w14:textId="77777777" w:rsidR="00790F69" w:rsidRDefault="00790F69" w:rsidP="009F7B47">
      <w:pPr>
        <w:spacing w:line="240" w:lineRule="auto"/>
      </w:pPr>
      <w:r>
        <w:separator/>
      </w:r>
    </w:p>
  </w:endnote>
  <w:endnote w:type="continuationSeparator" w:id="0">
    <w:p w14:paraId="5B3A5F18" w14:textId="77777777" w:rsidR="00790F69" w:rsidRDefault="00790F69" w:rsidP="009F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024912"/>
      <w:docPartObj>
        <w:docPartGallery w:val="Page Numbers (Bottom of Page)"/>
        <w:docPartUnique/>
      </w:docPartObj>
    </w:sdtPr>
    <w:sdtEndPr/>
    <w:sdtContent>
      <w:p w14:paraId="5EDA0934" w14:textId="2C4C2BCB" w:rsidR="009F7B47" w:rsidRDefault="009F7B4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E2176A" w14:textId="77777777" w:rsidR="009F7B47" w:rsidRDefault="009F7B4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A79E9" w14:textId="77777777" w:rsidR="00790F69" w:rsidRDefault="00790F69" w:rsidP="009F7B47">
      <w:pPr>
        <w:spacing w:line="240" w:lineRule="auto"/>
      </w:pPr>
      <w:r>
        <w:separator/>
      </w:r>
    </w:p>
  </w:footnote>
  <w:footnote w:type="continuationSeparator" w:id="0">
    <w:p w14:paraId="1BCA7DB8" w14:textId="77777777" w:rsidR="00790F69" w:rsidRDefault="00790F69" w:rsidP="009F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C2EB1"/>
    <w:multiLevelType w:val="multilevel"/>
    <w:tmpl w:val="0042280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7F9024E"/>
    <w:multiLevelType w:val="multilevel"/>
    <w:tmpl w:val="A1F839FA"/>
    <w:lvl w:ilvl="0">
      <w:start w:val="1"/>
      <w:numFmt w:val="decimal"/>
      <w:pStyle w:val="1"/>
      <w:lvlText w:val="%1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none"/>
      <w:pStyle w:val="3"/>
      <w:lvlText w:val="3.3.4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05128C7"/>
    <w:multiLevelType w:val="multilevel"/>
    <w:tmpl w:val="0042280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61B0E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305"/>
    <w:rsid w:val="000135D8"/>
    <w:rsid w:val="00052F00"/>
    <w:rsid w:val="000628D8"/>
    <w:rsid w:val="00174016"/>
    <w:rsid w:val="001A3CB4"/>
    <w:rsid w:val="001B229C"/>
    <w:rsid w:val="003157AE"/>
    <w:rsid w:val="00343305"/>
    <w:rsid w:val="0041297A"/>
    <w:rsid w:val="00562BBE"/>
    <w:rsid w:val="005B61F1"/>
    <w:rsid w:val="00623B1D"/>
    <w:rsid w:val="00790F69"/>
    <w:rsid w:val="007B486E"/>
    <w:rsid w:val="007D5E8F"/>
    <w:rsid w:val="008415B3"/>
    <w:rsid w:val="00994821"/>
    <w:rsid w:val="009F7B47"/>
    <w:rsid w:val="00A03614"/>
    <w:rsid w:val="00AE7550"/>
    <w:rsid w:val="00AF6560"/>
    <w:rsid w:val="00BB507F"/>
    <w:rsid w:val="00BD5E42"/>
    <w:rsid w:val="00BE5EC4"/>
    <w:rsid w:val="00BF67AE"/>
    <w:rsid w:val="00D07388"/>
    <w:rsid w:val="00D3523F"/>
    <w:rsid w:val="00E20710"/>
    <w:rsid w:val="00E64924"/>
    <w:rsid w:val="00EA779D"/>
    <w:rsid w:val="00F0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D5830"/>
  <w15:chartTrackingRefBased/>
  <w15:docId w15:val="{B7F3A30F-001F-4CF9-8ED0-ABF1DC7D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7388"/>
    <w:pPr>
      <w:spacing w:after="0" w:line="36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D07388"/>
    <w:pPr>
      <w:keepNext/>
      <w:keepLines/>
      <w:pageBreakBefore/>
      <w:numPr>
        <w:numId w:val="1"/>
      </w:numPr>
      <w:outlineLvl w:val="0"/>
    </w:pPr>
    <w:rPr>
      <w:rFonts w:eastAsiaTheme="majorEastAs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07388"/>
    <w:pPr>
      <w:keepNext/>
      <w:keepLines/>
      <w:numPr>
        <w:ilvl w:val="1"/>
        <w:numId w:val="1"/>
      </w:numPr>
      <w:spacing w:before="240"/>
      <w:outlineLvl w:val="1"/>
    </w:pPr>
    <w:rPr>
      <w:rFonts w:eastAsiaTheme="majorEastAs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07388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D07388"/>
    <w:pPr>
      <w:keepNext/>
      <w:keepLines/>
      <w:numPr>
        <w:ilvl w:val="3"/>
        <w:numId w:val="1"/>
      </w:numPr>
      <w:spacing w:before="120"/>
      <w:outlineLvl w:val="3"/>
    </w:pPr>
    <w:rPr>
      <w:rFonts w:eastAsiaTheme="majorEastAsia" w:cstheme="majorBidi"/>
      <w:b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388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7388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7388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7388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738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388"/>
    <w:rPr>
      <w:rFonts w:ascii="Times New Roman" w:eastAsiaTheme="majorEastAsia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07388"/>
    <w:rPr>
      <w:rFonts w:ascii="Times New Roman" w:eastAsiaTheme="majorEastAsia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07388"/>
    <w:rPr>
      <w:rFonts w:ascii="Times New Roman" w:eastAsiaTheme="majorEastAsia" w:hAnsi="Times New Roman" w:cs="Times New Roman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rsid w:val="00D07388"/>
    <w:rPr>
      <w:rFonts w:ascii="Times New Roman" w:eastAsiaTheme="majorEastAsia" w:hAnsi="Times New Roman" w:cstheme="majorBidi"/>
      <w:b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07388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07388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D07388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0738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07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aliases w:val="Нумерованный список ГОСТ,FooterText,numbered,Нумерованный список ГОСТ1,Bullet List1,FooterText1,numbered1,Нумерованный список ГОСТ2,Bullet List2,FooterText2,numbered2,Нумерованный список ГОСТ11,Bullet List11,FooterText11,Bullet List,Булет1"/>
    <w:basedOn w:val="a"/>
    <w:link w:val="a4"/>
    <w:uiPriority w:val="34"/>
    <w:qFormat/>
    <w:rsid w:val="00D07388"/>
    <w:pPr>
      <w:ind w:left="720"/>
    </w:pPr>
  </w:style>
  <w:style w:type="character" w:styleId="a5">
    <w:name w:val="Hyperlink"/>
    <w:basedOn w:val="a0"/>
    <w:uiPriority w:val="99"/>
    <w:unhideWhenUsed/>
    <w:rsid w:val="00D07388"/>
    <w:rPr>
      <w:color w:val="0000FF"/>
      <w:u w:val="single"/>
    </w:rPr>
  </w:style>
  <w:style w:type="paragraph" w:styleId="a6">
    <w:name w:val="No Spacing"/>
    <w:basedOn w:val="a"/>
    <w:link w:val="a7"/>
    <w:uiPriority w:val="1"/>
    <w:qFormat/>
    <w:rsid w:val="00D07388"/>
    <w:pPr>
      <w:ind w:firstLine="0"/>
      <w:jc w:val="center"/>
    </w:pPr>
  </w:style>
  <w:style w:type="paragraph" w:styleId="a8">
    <w:name w:val="caption"/>
    <w:basedOn w:val="a"/>
    <w:next w:val="a"/>
    <w:uiPriority w:val="35"/>
    <w:unhideWhenUsed/>
    <w:qFormat/>
    <w:rsid w:val="00D07388"/>
    <w:pPr>
      <w:keepNext/>
      <w:ind w:firstLine="0"/>
      <w:jc w:val="center"/>
    </w:pPr>
    <w:rPr>
      <w:noProof/>
      <w:lang w:eastAsia="ru-RU"/>
    </w:rPr>
  </w:style>
  <w:style w:type="character" w:customStyle="1" w:styleId="a4">
    <w:name w:val="Абзац списка Знак"/>
    <w:aliases w:val="Нумерованный список ГОСТ Знак,FooterText Знак,numbered Знак,Нумерованный список ГОСТ1 Знак,Bullet List1 Знак,FooterText1 Знак,numbered1 Знак,Нумерованный список ГОСТ2 Знак,Bullet List2 Знак,FooterText2 Знак,numbered2 Знак,Булет1 Знак"/>
    <w:basedOn w:val="a0"/>
    <w:link w:val="a3"/>
    <w:uiPriority w:val="34"/>
    <w:rsid w:val="00D07388"/>
    <w:rPr>
      <w:rFonts w:ascii="Times New Roman" w:eastAsia="Calibri" w:hAnsi="Times New Roman" w:cs="Times New Roman"/>
      <w:sz w:val="24"/>
    </w:rPr>
  </w:style>
  <w:style w:type="character" w:customStyle="1" w:styleId="a7">
    <w:name w:val="Без интервала Знак"/>
    <w:basedOn w:val="a0"/>
    <w:link w:val="a6"/>
    <w:uiPriority w:val="1"/>
    <w:locked/>
    <w:rsid w:val="00D07388"/>
    <w:rPr>
      <w:rFonts w:ascii="Times New Roman" w:eastAsia="Calibri" w:hAnsi="Times New Roman" w:cs="Times New Roman"/>
      <w:sz w:val="24"/>
    </w:rPr>
  </w:style>
  <w:style w:type="paragraph" w:styleId="a9">
    <w:name w:val="header"/>
    <w:basedOn w:val="a"/>
    <w:link w:val="aa"/>
    <w:uiPriority w:val="99"/>
    <w:unhideWhenUsed/>
    <w:rsid w:val="009F7B4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7B47"/>
    <w:rPr>
      <w:rFonts w:ascii="Times New Roman" w:eastAsia="Calibri" w:hAnsi="Times New Roman" w:cs="Times New Roman"/>
      <w:sz w:val="24"/>
    </w:rPr>
  </w:style>
  <w:style w:type="paragraph" w:styleId="ab">
    <w:name w:val="footer"/>
    <w:basedOn w:val="a"/>
    <w:link w:val="ac"/>
    <w:uiPriority w:val="99"/>
    <w:unhideWhenUsed/>
    <w:rsid w:val="009F7B47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F7B47"/>
    <w:rPr>
      <w:rFonts w:ascii="Times New Roman" w:eastAsia="Calibri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623B1D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623B1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623B1D"/>
    <w:rPr>
      <w:rFonts w:ascii="Times New Roman" w:eastAsia="Calibri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623B1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23B1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0567E-D6A7-4202-A369-5B04C8D2B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Праводелов Александр Сергеевич</dc:creator>
  <cp:keywords/>
  <dc:description/>
  <cp:lastModifiedBy>Соболенков Лев Сергеевич</cp:lastModifiedBy>
  <cp:revision>6</cp:revision>
  <dcterms:created xsi:type="dcterms:W3CDTF">2026-04-06T15:22:00Z</dcterms:created>
  <dcterms:modified xsi:type="dcterms:W3CDTF">2026-04-14T07:39:00Z</dcterms:modified>
</cp:coreProperties>
</file>